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19" w:rsidRPr="00984319" w:rsidRDefault="009F2A24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ZSO.</w:t>
      </w:r>
      <w:r w:rsidR="00C757CC">
        <w:rPr>
          <w:rFonts w:ascii="Arial" w:eastAsia="Calibri" w:hAnsi="Arial" w:cs="Arial"/>
          <w:sz w:val="18"/>
          <w:szCs w:val="18"/>
        </w:rPr>
        <w:t>26.</w:t>
      </w:r>
      <w:r w:rsidR="00E23772">
        <w:rPr>
          <w:rFonts w:ascii="Arial" w:eastAsia="Calibri" w:hAnsi="Arial" w:cs="Arial"/>
          <w:sz w:val="18"/>
          <w:szCs w:val="18"/>
        </w:rPr>
        <w:t>01</w:t>
      </w:r>
      <w:r w:rsidR="00C757CC">
        <w:rPr>
          <w:rFonts w:ascii="Arial" w:eastAsia="Calibri" w:hAnsi="Arial" w:cs="Arial"/>
          <w:sz w:val="18"/>
          <w:szCs w:val="18"/>
        </w:rPr>
        <w:t>.202</w:t>
      </w:r>
      <w:r w:rsidR="00E23772">
        <w:rPr>
          <w:rFonts w:ascii="Arial" w:eastAsia="Calibri" w:hAnsi="Arial" w:cs="Arial"/>
          <w:sz w:val="18"/>
          <w:szCs w:val="18"/>
        </w:rPr>
        <w:t>2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 xml:space="preserve">Nr sprawy 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4319">
        <w:rPr>
          <w:rFonts w:ascii="Arial" w:eastAsia="Calibri" w:hAnsi="Arial" w:cs="Arial"/>
          <w:b/>
          <w:sz w:val="18"/>
          <w:szCs w:val="18"/>
        </w:rPr>
        <w:t>Ogłoszenie o zapytaniu ofertowym</w:t>
      </w:r>
      <w:r w:rsidRPr="00984319">
        <w:rPr>
          <w:rFonts w:ascii="Arial" w:eastAsia="Calibri" w:hAnsi="Arial" w:cs="Arial"/>
          <w:b/>
          <w:sz w:val="18"/>
          <w:szCs w:val="18"/>
        </w:rPr>
        <w:br/>
        <w:t>wyłączonym z obowiązku stosowania przepisów ustawy Prawo zamówień publicznych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Zamawiający 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 xml:space="preserve">Zespół Szkół Ogólnokształcących w Ozorkowie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Osoba prowadząca sprawę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-dane teleadresowe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Imię i nazwisko Sylwia Jon </w:t>
            </w:r>
          </w:p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e-mail: sjon@lo-ozorkow.</w:t>
            </w:r>
            <w:r w:rsidR="00673ACF" w:rsidRPr="00A94A02">
              <w:rPr>
                <w:rFonts w:ascii="Arial" w:eastAsia="Calibri" w:hAnsi="Arial" w:cs="Arial"/>
                <w:bCs/>
                <w:sz w:val="18"/>
                <w:szCs w:val="18"/>
              </w:rPr>
              <w:t>edu.</w:t>
            </w: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pl</w:t>
            </w:r>
          </w:p>
          <w:p w:rsidR="00984319" w:rsidRPr="00A94A02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telefon: 42 718 93 50</w:t>
            </w:r>
          </w:p>
        </w:tc>
      </w:tr>
      <w:tr w:rsidR="0039123A" w:rsidRPr="00984319" w:rsidTr="008F0B14">
        <w:trPr>
          <w:trHeight w:val="800"/>
        </w:trPr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7132B3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A94A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  <w:r w:rsidRPr="00A94A02">
              <w:rPr>
                <w:rFonts w:ascii="Arial" w:hAnsi="Arial" w:cs="Arial"/>
                <w:sz w:val="18"/>
                <w:szCs w:val="18"/>
              </w:rPr>
              <w:t>Wymiana instalacji elektrycznych w Sali gimnastycznej w budynku Zespołu Szkół Ogólnokształcących w Ozorkowe przy  ul. Traugutta 1.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Termin realizacji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>Wykonawca, którego oferta zostanie wybrana zobowiązany będzie do realizacji całości zamówienia</w:t>
            </w:r>
            <w:r w:rsidR="00B136F7">
              <w:rPr>
                <w:rFonts w:ascii="Arial" w:eastAsia="Calibri" w:hAnsi="Arial" w:cs="Arial"/>
                <w:sz w:val="18"/>
                <w:szCs w:val="18"/>
              </w:rPr>
              <w:t xml:space="preserve">  do 31 </w:t>
            </w:r>
            <w:r w:rsidR="00162B2B">
              <w:rPr>
                <w:rFonts w:ascii="Arial" w:eastAsia="Calibri" w:hAnsi="Arial" w:cs="Arial"/>
                <w:sz w:val="18"/>
                <w:szCs w:val="18"/>
              </w:rPr>
              <w:t>mar</w:t>
            </w:r>
            <w:r w:rsidR="00B136F7">
              <w:rPr>
                <w:rFonts w:ascii="Arial" w:eastAsia="Calibri" w:hAnsi="Arial" w:cs="Arial"/>
                <w:sz w:val="18"/>
                <w:szCs w:val="18"/>
              </w:rPr>
              <w:t>ca</w:t>
            </w:r>
            <w:r w:rsidR="00162B2B"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</w:p>
          <w:p w:rsidR="00615D71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Inne dane (np. kryteria oceny ofert, ich opis i waga, wymagania co do zakresu usług, dostaw, robót budowlanych, dodatkowe wymagania, klauzule społeczne)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B245F" w:rsidRPr="00162B2B" w:rsidRDefault="00984319" w:rsidP="0098431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b/>
                <w:sz w:val="18"/>
                <w:szCs w:val="18"/>
              </w:rPr>
              <w:t xml:space="preserve">Zakres przedmiotu zamówienia </w:t>
            </w:r>
            <w:r w:rsidR="00035796" w:rsidRPr="00162B2B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</w:p>
          <w:p w:rsidR="007132B3" w:rsidRPr="00162B2B" w:rsidRDefault="007132B3" w:rsidP="007132B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Przewidziane do wykonania prace obejmują następujący zakres (szczegółowy opis </w:t>
            </w:r>
            <w:r w:rsidR="009F1E22" w:rsidRPr="00162B2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                                        </w:t>
            </w:r>
            <w:r w:rsidRPr="00162B2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 dokumentacji projektowej i przedmiarze robót): </w:t>
            </w:r>
          </w:p>
          <w:p w:rsidR="007132B3" w:rsidRPr="00162B2B" w:rsidRDefault="007132B3" w:rsidP="007132B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 wykonanie okablowania przewidzianego dla istniejących opraw oświetlenia ogólnego (podtynkowego),</w:t>
            </w:r>
          </w:p>
          <w:p w:rsidR="007132B3" w:rsidRPr="00162B2B" w:rsidRDefault="007132B3" w:rsidP="007132B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 wykonanie okablowania przewidzianego dla gniazd elektrycznych (podtynkowego),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wykonania przebudowy rozdzielnic elektrycznych strefowych dla zabudowy aparatów dedykowanych dla obwodów elektrycznych Sali gimnastycznej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wykonania zintegrowanego sterowania załączania oświetlenia ogólnego,</w:t>
            </w:r>
          </w:p>
          <w:p w:rsidR="007132B3" w:rsidRPr="00162B2B" w:rsidRDefault="007132B3" w:rsidP="007132B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- montaż oświetlenia awaryjnego (ewakuacyjnego i kierunkowego) wraz</w:t>
            </w:r>
            <w:r w:rsidR="007E673F" w:rsidRPr="00162B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z okablowaniem zgodnie z obecnymi obowiązującymi przepisami,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montaż  gniazd ogólnego przeznaczenia wraz z okablowaniem,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siły – zasilanie urządzeń technologicznych (wentylatory)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 xml:space="preserve">ochrona od porażeń i uziemienia wyrównawcze </w:t>
            </w:r>
          </w:p>
          <w:p w:rsidR="007132B3" w:rsidRPr="00162B2B" w:rsidRDefault="007132B3" w:rsidP="007132B3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instalacji uzupełniających (montaż elementów wykonawczych systemu dzwonków lekcyjnych, oraz sieci </w:t>
            </w:r>
            <w:proofErr w:type="spellStart"/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Pr="00162B2B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</w:p>
          <w:p w:rsidR="003B10F8" w:rsidRPr="00162B2B" w:rsidRDefault="003B10F8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67FD" w:rsidRPr="00162B2B" w:rsidRDefault="00F067FD" w:rsidP="00F067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b/>
                <w:sz w:val="18"/>
                <w:szCs w:val="18"/>
              </w:rPr>
              <w:t>Opis warunków udziału w postępowaniu</w:t>
            </w:r>
          </w:p>
          <w:p w:rsidR="00276E04" w:rsidRPr="00162B2B" w:rsidRDefault="008E3B08" w:rsidP="008E3B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sz w:val="18"/>
                <w:szCs w:val="18"/>
              </w:rPr>
              <w:t>O udzielenie zamówienia</w:t>
            </w:r>
            <w:r w:rsidR="00C225D3" w:rsidRPr="00162B2B">
              <w:rPr>
                <w:rFonts w:ascii="Arial" w:eastAsia="Calibri" w:hAnsi="Arial" w:cs="Arial"/>
                <w:sz w:val="18"/>
                <w:szCs w:val="18"/>
              </w:rPr>
              <w:t xml:space="preserve"> mogą ubiegać się Wykonawcy, którzy spełniają warunki udziału w postępowaniu w zakresie:</w:t>
            </w:r>
          </w:p>
          <w:p w:rsidR="00C225D3" w:rsidRPr="00162B2B" w:rsidRDefault="00C225D3" w:rsidP="00C225D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sz w:val="18"/>
                <w:szCs w:val="18"/>
              </w:rPr>
              <w:t>posiadania uprawnienia do wykonywania określonej działalności lub czynności, jeżeli przepisy prawa nakładają obowiązek ich posiadania.</w:t>
            </w:r>
          </w:p>
          <w:p w:rsidR="00C225D3" w:rsidRPr="00162B2B" w:rsidRDefault="00C225D3" w:rsidP="00C225D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sz w:val="18"/>
                <w:szCs w:val="18"/>
              </w:rPr>
              <w:t>posiadają odpowiednią wiedzę i doświadczenie do realizacji zamówienia</w:t>
            </w:r>
            <w:r w:rsidR="00615D71" w:rsidRPr="00162B2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225D3" w:rsidRPr="00162B2B" w:rsidRDefault="00C225D3" w:rsidP="00C225D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2B2B">
              <w:rPr>
                <w:rFonts w:ascii="Arial" w:eastAsia="Calibri" w:hAnsi="Arial" w:cs="Arial"/>
                <w:sz w:val="18"/>
                <w:szCs w:val="18"/>
              </w:rPr>
              <w:t>posiadają zdolności techniczne i organizacyjne do realizacji zamówienia.</w:t>
            </w:r>
          </w:p>
          <w:p w:rsidR="00984319" w:rsidRPr="00162B2B" w:rsidRDefault="00A5204E" w:rsidP="00A52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B2B">
              <w:rPr>
                <w:rFonts w:ascii="Arial" w:hAnsi="Arial" w:cs="Arial"/>
                <w:b/>
                <w:sz w:val="18"/>
                <w:szCs w:val="18"/>
              </w:rPr>
              <w:t>Miejsce oraz termin składania ofert</w:t>
            </w:r>
          </w:p>
          <w:p w:rsidR="00984319" w:rsidRPr="00162B2B" w:rsidRDefault="00A5204E" w:rsidP="007132B3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 xml:space="preserve">1.       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Oferta powinna być przesłana do 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>04</w:t>
            </w:r>
            <w:r w:rsidR="00F17B5D" w:rsidRPr="00162B2B">
              <w:rPr>
                <w:rFonts w:ascii="Arial" w:hAnsi="Arial" w:cs="Arial"/>
                <w:sz w:val="18"/>
                <w:szCs w:val="18"/>
              </w:rPr>
              <w:t>.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>03</w:t>
            </w:r>
            <w:r w:rsidR="00610B6A" w:rsidRPr="00162B2B">
              <w:rPr>
                <w:rFonts w:ascii="Arial" w:hAnsi="Arial" w:cs="Arial"/>
                <w:sz w:val="18"/>
                <w:szCs w:val="18"/>
              </w:rPr>
              <w:t>.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202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>2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 r. do godz. 1</w:t>
            </w:r>
            <w:r w:rsidR="008154E4" w:rsidRPr="00162B2B">
              <w:rPr>
                <w:rFonts w:ascii="Arial" w:hAnsi="Arial" w:cs="Arial"/>
                <w:sz w:val="18"/>
                <w:szCs w:val="18"/>
              </w:rPr>
              <w:t>2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.00 za pośrednictwem: poczty</w:t>
            </w:r>
            <w:r w:rsidRPr="00162B2B">
              <w:rPr>
                <w:rFonts w:ascii="Arial" w:hAnsi="Arial" w:cs="Arial"/>
                <w:sz w:val="18"/>
                <w:szCs w:val="18"/>
              </w:rPr>
              <w:t xml:space="preserve"> elektronicznej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 na adres: </w:t>
            </w:r>
            <w:hyperlink r:id="rId7" w:history="1">
              <w:r w:rsidR="00C225D3" w:rsidRPr="00162B2B">
                <w:rPr>
                  <w:rStyle w:val="Hipercze"/>
                  <w:rFonts w:ascii="Arial" w:hAnsi="Arial" w:cs="Arial"/>
                  <w:sz w:val="18"/>
                  <w:szCs w:val="18"/>
                </w:rPr>
                <w:t>zsosekretariat@lo-ozorkow.pl</w:t>
              </w:r>
            </w:hyperlink>
            <w:r w:rsidR="00984319" w:rsidRPr="00162B2B">
              <w:rPr>
                <w:rFonts w:ascii="Arial" w:hAnsi="Arial" w:cs="Arial"/>
                <w:sz w:val="18"/>
                <w:szCs w:val="18"/>
              </w:rPr>
              <w:t>,</w:t>
            </w:r>
            <w:r w:rsidR="00C225D3" w:rsidRPr="00162B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lub dostarczona osobiście</w:t>
            </w:r>
            <w:r w:rsidR="000563A2" w:rsidRPr="00162B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D74" w:rsidRPr="00162B2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8154E4" w:rsidRPr="00162B2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BC1D74" w:rsidRPr="00162B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63A2" w:rsidRPr="00162B2B">
              <w:rPr>
                <w:rFonts w:ascii="Arial" w:hAnsi="Arial" w:cs="Arial"/>
                <w:sz w:val="18"/>
                <w:szCs w:val="18"/>
              </w:rPr>
              <w:t>(w zamkniętej kopercie opatrzonej napisem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 xml:space="preserve">Wymiana instalacji elektrycznych w Sali gimnastycznej w budynku Zespołu Szkół Ogólnokształcących w Ozorkowe przy  ul. Traugutta </w:t>
            </w:r>
            <w:r w:rsidR="00A94A02" w:rsidRPr="00162B2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84319" w:rsidRPr="00162B2B" w:rsidRDefault="00A5204E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Oferty złożone po terminie nie będą rozpatrywane.</w:t>
            </w:r>
          </w:p>
          <w:p w:rsidR="00984319" w:rsidRPr="00162B2B" w:rsidRDefault="00984319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W toku badania i oceny ofert Zamawiający może żądać od wykonawców wyjaśnień dotyczących treści złożonych ofert.</w:t>
            </w:r>
          </w:p>
          <w:p w:rsidR="002B221D" w:rsidRPr="00162B2B" w:rsidRDefault="002B221D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Kryteria oceny ofert</w:t>
            </w:r>
            <w:r w:rsidR="00162B2B" w:rsidRPr="00162B2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62B2B" w:rsidRPr="00162B2B" w:rsidRDefault="00162B2B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1. Cena-60%</w:t>
            </w:r>
          </w:p>
          <w:p w:rsidR="00162B2B" w:rsidRPr="00162B2B" w:rsidRDefault="00162B2B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lastRenderedPageBreak/>
              <w:t>2. Termin wykonania 40%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dokona oceny ofert według następujących kryteriów, którym przyporządkowano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następujące wagi: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Lp. Kryterium Znaczenie w % 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Cena(C) 60%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Ocena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terminu wykonania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(Z) 40%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100%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przyznana każdej z ocenianych ofert obliczona zostanie wg poniższego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wzoru.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C + Z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gdzie: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łączna liczba punktów przyznanych ofercie,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- liczba punktów przyznanych ofercie w oparciu o kryterium - cena,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- liczba punktów przyznanych ofercie w oparciu o kryterium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wykonania 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Punkty będą liczone z dokładnością do dwóch miejsc po przecinku.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kryteriów została przypisana waga określona udziałem procentowym. Zamawiający będzie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oceniał oferty odpowiadające ww. kryteriom, przy czym oferty w danym kryterium podlegać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 ocenie w oparciu o niżej podane zasady przyznawania punktów.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może uzyskać maksymalnie 60 pkt w kryterium cena, oraz maksymalnie 40 pkt w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</w:t>
            </w:r>
            <w:r w:rsidR="006005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Cena - punkty za kryterium cena oferty brutto zostaną obliczone wg następującego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wzoru: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CN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= ------------ x 100 x 60 %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gdzie: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- oznacza liczbę punktów uzyskanych w kryterium cena oferty brutto (z dokładnością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dwóch miejsc po przecinku), 1 % = 1 pkt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CN - oznacza cenę brutto najtańszej z ofert,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- oznacza cenę brutto ocenianej oferty.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2B2B" w:rsidRPr="00162B2B" w:rsidRDefault="002D6440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2. </w:t>
            </w:r>
            <w:r w:rsidR="00162B2B"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Punkty w kryterium „</w:t>
            </w:r>
            <w:r w:rsidR="00162B2B"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termin wykonania”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 tydzień-40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II tygodnie 30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III tygodnie 20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IV tygodnie 10</w:t>
            </w:r>
            <w:r w:rsidR="003F60A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pkt  &lt; 0pkt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2B2B" w:rsidRPr="00162B2B" w:rsidRDefault="00162B2B" w:rsidP="0016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2B2B" w:rsidRPr="00162B2B" w:rsidRDefault="00162B2B" w:rsidP="00162B2B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Podana przez Wykonawcę w Formularzu Ofertowym Cena ofertowa brutto brana będzie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uwagę w trakcie oceny ofert i wyboru najkorzystniejszej oferty. Cena ofertowa brutto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być wyrażona w PLN z dokładnością do dwóch miejsc po przecinku, niezależnie od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wchodzących w ich skład elementów. Przyjmuje się matematyczną zasadę zaokrąglania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trzeciej liczby po przecinku. Wykonawca jest zobowiązany do wypełnienia i określenia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we wszystkich przeznaczonych do tego miejscach występujących w Formularzu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Ofertowym Wykonawca nie może samodzielnie zmieniać i wprowadzać dodatkowych pozycji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Formularza Ofertowego. Podana przez Wykonawcę Cena ofertowa brutto będzie stała,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tzn. nie ulegnie zmianie przez cały okres realizacji (wykonywania) przedmiotu zamówienia</w:t>
            </w:r>
          </w:p>
          <w:p w:rsidR="00162B2B" w:rsidRP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Za najkorzystniejszą zostanie uznana oferta, która otrzyma łącznie najwyższą liczbę punków</w:t>
            </w:r>
            <w:r w:rsidRPr="00162B2B">
              <w:rPr>
                <w:sz w:val="18"/>
                <w:szCs w:val="18"/>
              </w:rPr>
              <w:br/>
            </w: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(suma punktów przyznanych w obu kryteriach, będzie najwyższa)</w:t>
            </w:r>
          </w:p>
          <w:p w:rsidR="00162B2B" w:rsidRPr="00162B2B" w:rsidRDefault="00162B2B" w:rsidP="00A52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319" w:rsidRPr="00162B2B" w:rsidRDefault="00984319" w:rsidP="00984319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1175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może unieważnić zapytanie ofertowe na każdym etapie bez podania przyczyny lub zamknąć postępowanie bez wyboru którejkolwiek z ofert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zastrzega sobie prawo do wglądu do dokumentu potwierdzającego uprawnienia, niezbędne do realizacji zamówienia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wymaga odpowiedzi na niniejsze ogłoszenie w terminie do</w:t>
            </w:r>
            <w:r w:rsidR="00FE73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F17B5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646F7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10B6A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14D9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r. do godz. 1</w:t>
            </w:r>
            <w:r w:rsidR="00C225D3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.00 Na załączonym druku formularza ofertowego.</w:t>
            </w:r>
          </w:p>
        </w:tc>
      </w:tr>
    </w:tbl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 xml:space="preserve">Administratorem danych osobowych jest Zamawiający. Kontakt do inspektora ochrony danych: biuro@doradcaido.pl. Dane przetwarzane będą w celu zawarcia, realizacji i rozliczenia umowy na podstawie art. 6 ust. 1 lit. b, a w przypadku zawarcia umowy </w:t>
      </w:r>
      <w:r w:rsidRPr="00984319">
        <w:rPr>
          <w:rFonts w:ascii="Arial" w:eastAsia="Calibri" w:hAnsi="Arial" w:cs="Arial"/>
          <w:sz w:val="18"/>
          <w:szCs w:val="18"/>
        </w:rPr>
        <w:lastRenderedPageBreak/>
        <w:t>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umowy. Dane osobowe nie będą profilowane ani przekazywane do Państw trzecich i organizacji międzynarodowych.</w:t>
      </w:r>
    </w:p>
    <w:p w:rsidR="00984319" w:rsidRPr="00984319" w:rsidRDefault="00984319" w:rsidP="0098431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Anna Plaskota</w:t>
      </w: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Dyrektor Szkoły</w:t>
      </w: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Pr="0039123A" w:rsidRDefault="00D136BF" w:rsidP="006D1D6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563E53" w:rsidRDefault="00563E53" w:rsidP="00DC6801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E1D12" w:rsidRDefault="003E1D1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23772" w:rsidRDefault="00E2377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23772" w:rsidRDefault="00E2377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E23772" w:rsidRDefault="00E2377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Pr="00984319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984319">
        <w:rPr>
          <w:rFonts w:ascii="Arial" w:eastAsia="Calibri" w:hAnsi="Arial" w:cs="Arial"/>
          <w:b/>
          <w:bCs/>
          <w:sz w:val="18"/>
          <w:szCs w:val="18"/>
        </w:rPr>
        <w:t>FORMULARZ OFERTOWY</w:t>
      </w: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(Zamawiający)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(adres Zamawiającego)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Dotyczy zamówienia 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Wykonawca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nazwa, dokładny adres Wykonawcy/ów:</w:t>
            </w:r>
          </w:p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NIP: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bCs/>
                <w:sz w:val="18"/>
                <w:szCs w:val="18"/>
              </w:rPr>
              <w:t>Oferuję/my wykonanie przedmiotu zamówienia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 o nazwie:                                                                            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 całkowitą cenę w PLN: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netto: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podatek VAT: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Co stanowi cenę łączną oferty brutto:………………………………………………………..</w:t>
            </w:r>
          </w:p>
          <w:p w:rsid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Słownie:</w:t>
            </w:r>
          </w:p>
          <w:p w:rsidR="00CA408E" w:rsidRPr="00984319" w:rsidRDefault="00CA408E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Termin wykonania zamówienia:</w:t>
            </w:r>
            <w:r w:rsidR="009B4F7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Oświadczam/my, że spełniamy warunki do wykonania przedmiotu zamówienia</w:t>
            </w:r>
          </w:p>
        </w:tc>
      </w:tr>
      <w:tr w:rsidR="0039123A" w:rsidRPr="00984319" w:rsidTr="004B55F1">
        <w:trPr>
          <w:trHeight w:val="1814"/>
        </w:trPr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Warunki z zapytania inne niż cena: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414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Dane kontaktowe osoby prowadzącej sprawę ze strony Wykonawcy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</w:tbl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……………………………………………………………..</w:t>
      </w: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Podpis Wykonawcy / Pełnomocnika</w:t>
      </w:r>
    </w:p>
    <w:p w:rsidR="00277E6C" w:rsidRDefault="00277E6C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Pr="00713C5C" w:rsidRDefault="0087181C">
      <w:pPr>
        <w:rPr>
          <w:rFonts w:ascii="Arial" w:hAnsi="Arial" w:cs="Arial"/>
        </w:rPr>
      </w:pPr>
    </w:p>
    <w:sectPr w:rsidR="0087181C" w:rsidRPr="00713C5C" w:rsidSect="00312BA3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54" w:rsidRDefault="00207D54">
      <w:pPr>
        <w:spacing w:after="0" w:line="240" w:lineRule="auto"/>
      </w:pPr>
      <w:r>
        <w:separator/>
      </w:r>
    </w:p>
  </w:endnote>
  <w:endnote w:type="continuationSeparator" w:id="0">
    <w:p w:rsidR="00207D54" w:rsidRDefault="002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00" w:rsidRDefault="00E716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5C00" w:rsidRDefault="00207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54" w:rsidRDefault="00207D54">
      <w:pPr>
        <w:spacing w:after="0" w:line="240" w:lineRule="auto"/>
      </w:pPr>
      <w:r>
        <w:separator/>
      </w:r>
    </w:p>
  </w:footnote>
  <w:footnote w:type="continuationSeparator" w:id="0">
    <w:p w:rsidR="00207D54" w:rsidRDefault="002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83"/>
    <w:multiLevelType w:val="hybridMultilevel"/>
    <w:tmpl w:val="A858B3F4"/>
    <w:lvl w:ilvl="0" w:tplc="0415000F">
      <w:start w:val="1"/>
      <w:numFmt w:val="decimal"/>
      <w:lvlText w:val="%1."/>
      <w:lvlJc w:val="left"/>
      <w:pPr>
        <w:ind w:left="-5337" w:hanging="360"/>
      </w:pPr>
    </w:lvl>
    <w:lvl w:ilvl="1" w:tplc="04150019" w:tentative="1">
      <w:start w:val="1"/>
      <w:numFmt w:val="lowerLetter"/>
      <w:lvlText w:val="%2."/>
      <w:lvlJc w:val="left"/>
      <w:pPr>
        <w:ind w:left="-4617" w:hanging="360"/>
      </w:pPr>
    </w:lvl>
    <w:lvl w:ilvl="2" w:tplc="0415001B" w:tentative="1">
      <w:start w:val="1"/>
      <w:numFmt w:val="lowerRoman"/>
      <w:lvlText w:val="%3."/>
      <w:lvlJc w:val="right"/>
      <w:pPr>
        <w:ind w:left="-3897" w:hanging="180"/>
      </w:pPr>
    </w:lvl>
    <w:lvl w:ilvl="3" w:tplc="0415000F" w:tentative="1">
      <w:start w:val="1"/>
      <w:numFmt w:val="decimal"/>
      <w:lvlText w:val="%4."/>
      <w:lvlJc w:val="left"/>
      <w:pPr>
        <w:ind w:left="-3177" w:hanging="360"/>
      </w:pPr>
    </w:lvl>
    <w:lvl w:ilvl="4" w:tplc="04150019" w:tentative="1">
      <w:start w:val="1"/>
      <w:numFmt w:val="lowerLetter"/>
      <w:lvlText w:val="%5."/>
      <w:lvlJc w:val="left"/>
      <w:pPr>
        <w:ind w:left="-2457" w:hanging="360"/>
      </w:pPr>
    </w:lvl>
    <w:lvl w:ilvl="5" w:tplc="0415001B" w:tentative="1">
      <w:start w:val="1"/>
      <w:numFmt w:val="lowerRoman"/>
      <w:lvlText w:val="%6."/>
      <w:lvlJc w:val="right"/>
      <w:pPr>
        <w:ind w:left="-1737" w:hanging="180"/>
      </w:pPr>
    </w:lvl>
    <w:lvl w:ilvl="6" w:tplc="0415000F" w:tentative="1">
      <w:start w:val="1"/>
      <w:numFmt w:val="decimal"/>
      <w:lvlText w:val="%7."/>
      <w:lvlJc w:val="left"/>
      <w:pPr>
        <w:ind w:left="-1017" w:hanging="360"/>
      </w:pPr>
    </w:lvl>
    <w:lvl w:ilvl="7" w:tplc="04150019" w:tentative="1">
      <w:start w:val="1"/>
      <w:numFmt w:val="lowerLetter"/>
      <w:lvlText w:val="%8."/>
      <w:lvlJc w:val="left"/>
      <w:pPr>
        <w:ind w:left="-297" w:hanging="360"/>
      </w:pPr>
    </w:lvl>
    <w:lvl w:ilvl="8" w:tplc="0415001B" w:tentative="1">
      <w:start w:val="1"/>
      <w:numFmt w:val="lowerRoman"/>
      <w:lvlText w:val="%9."/>
      <w:lvlJc w:val="right"/>
      <w:pPr>
        <w:ind w:left="423" w:hanging="180"/>
      </w:pPr>
    </w:lvl>
  </w:abstractNum>
  <w:abstractNum w:abstractNumId="1" w15:restartNumberingAfterBreak="0">
    <w:nsid w:val="0B992950"/>
    <w:multiLevelType w:val="hybridMultilevel"/>
    <w:tmpl w:val="F7EE2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B15E7"/>
    <w:multiLevelType w:val="hybridMultilevel"/>
    <w:tmpl w:val="F2E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D76"/>
    <w:multiLevelType w:val="hybridMultilevel"/>
    <w:tmpl w:val="F656D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73DE5"/>
    <w:multiLevelType w:val="hybridMultilevel"/>
    <w:tmpl w:val="9BF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B3B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91BF8"/>
    <w:multiLevelType w:val="hybridMultilevel"/>
    <w:tmpl w:val="AD8087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03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820BE2"/>
    <w:multiLevelType w:val="hybridMultilevel"/>
    <w:tmpl w:val="021C2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A175F"/>
    <w:multiLevelType w:val="hybridMultilevel"/>
    <w:tmpl w:val="8778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366"/>
    <w:multiLevelType w:val="multilevel"/>
    <w:tmpl w:val="3432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530F"/>
    <w:multiLevelType w:val="hybridMultilevel"/>
    <w:tmpl w:val="41862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C06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E07A6"/>
    <w:multiLevelType w:val="multilevel"/>
    <w:tmpl w:val="383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B7241"/>
    <w:multiLevelType w:val="hybridMultilevel"/>
    <w:tmpl w:val="C6183C78"/>
    <w:lvl w:ilvl="0" w:tplc="F3D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376"/>
    <w:multiLevelType w:val="hybridMultilevel"/>
    <w:tmpl w:val="551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28F"/>
    <w:multiLevelType w:val="multilevel"/>
    <w:tmpl w:val="E3A24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38E"/>
    <w:multiLevelType w:val="hybridMultilevel"/>
    <w:tmpl w:val="BA7A60EC"/>
    <w:lvl w:ilvl="0" w:tplc="97CC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8BA"/>
    <w:multiLevelType w:val="hybridMultilevel"/>
    <w:tmpl w:val="CDC0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2FB9"/>
    <w:multiLevelType w:val="hybridMultilevel"/>
    <w:tmpl w:val="2F424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0FE"/>
    <w:multiLevelType w:val="multilevel"/>
    <w:tmpl w:val="0402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B5567"/>
    <w:multiLevelType w:val="hybridMultilevel"/>
    <w:tmpl w:val="C91CD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A0E82"/>
    <w:multiLevelType w:val="hybridMultilevel"/>
    <w:tmpl w:val="DF9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2E541FC"/>
    <w:multiLevelType w:val="hybridMultilevel"/>
    <w:tmpl w:val="652846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62028DC"/>
    <w:multiLevelType w:val="hybridMultilevel"/>
    <w:tmpl w:val="ABF8E62E"/>
    <w:lvl w:ilvl="0" w:tplc="1870F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26F5"/>
    <w:multiLevelType w:val="hybridMultilevel"/>
    <w:tmpl w:val="EE860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E616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DF4F3A"/>
    <w:multiLevelType w:val="hybridMultilevel"/>
    <w:tmpl w:val="31EE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BA9"/>
    <w:multiLevelType w:val="hybridMultilevel"/>
    <w:tmpl w:val="949CB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520F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93C10"/>
    <w:multiLevelType w:val="multilevel"/>
    <w:tmpl w:val="CC0A3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6898"/>
    <w:multiLevelType w:val="hybridMultilevel"/>
    <w:tmpl w:val="2E2E2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32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30"/>
  </w:num>
  <w:num w:numId="11">
    <w:abstractNumId w:val="4"/>
  </w:num>
  <w:num w:numId="12">
    <w:abstractNumId w:val="6"/>
  </w:num>
  <w:num w:numId="13">
    <w:abstractNumId w:val="31"/>
  </w:num>
  <w:num w:numId="14">
    <w:abstractNumId w:val="28"/>
  </w:num>
  <w:num w:numId="15">
    <w:abstractNumId w:val="2"/>
  </w:num>
  <w:num w:numId="16">
    <w:abstractNumId w:val="18"/>
  </w:num>
  <w:num w:numId="17">
    <w:abstractNumId w:val="26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11"/>
  </w:num>
  <w:num w:numId="31">
    <w:abstractNumId w:val="25"/>
  </w:num>
  <w:num w:numId="32">
    <w:abstractNumId w:val="9"/>
  </w:num>
  <w:num w:numId="33">
    <w:abstractNumId w:val="3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9"/>
    <w:rsid w:val="00015E96"/>
    <w:rsid w:val="00035796"/>
    <w:rsid w:val="00037AB1"/>
    <w:rsid w:val="00040A94"/>
    <w:rsid w:val="000563A2"/>
    <w:rsid w:val="000565E2"/>
    <w:rsid w:val="000753F4"/>
    <w:rsid w:val="00094E8B"/>
    <w:rsid w:val="000B4BD9"/>
    <w:rsid w:val="000B5683"/>
    <w:rsid w:val="000D135E"/>
    <w:rsid w:val="000D248A"/>
    <w:rsid w:val="00102AF0"/>
    <w:rsid w:val="00110F30"/>
    <w:rsid w:val="00133C00"/>
    <w:rsid w:val="001422CF"/>
    <w:rsid w:val="00144D77"/>
    <w:rsid w:val="00162B2B"/>
    <w:rsid w:val="00207D54"/>
    <w:rsid w:val="00212AC6"/>
    <w:rsid w:val="002333C2"/>
    <w:rsid w:val="00234621"/>
    <w:rsid w:val="002350A2"/>
    <w:rsid w:val="00243EEE"/>
    <w:rsid w:val="00256EF4"/>
    <w:rsid w:val="00276E04"/>
    <w:rsid w:val="00277E6C"/>
    <w:rsid w:val="00290882"/>
    <w:rsid w:val="00293F4E"/>
    <w:rsid w:val="002B221D"/>
    <w:rsid w:val="002D6440"/>
    <w:rsid w:val="002F0662"/>
    <w:rsid w:val="002F2AE1"/>
    <w:rsid w:val="00305116"/>
    <w:rsid w:val="0039123A"/>
    <w:rsid w:val="003A19BC"/>
    <w:rsid w:val="003B10F8"/>
    <w:rsid w:val="003E1D12"/>
    <w:rsid w:val="003F60A6"/>
    <w:rsid w:val="004254D6"/>
    <w:rsid w:val="0045506D"/>
    <w:rsid w:val="004B15D6"/>
    <w:rsid w:val="004C7A1C"/>
    <w:rsid w:val="004D7430"/>
    <w:rsid w:val="004E15A6"/>
    <w:rsid w:val="00563E53"/>
    <w:rsid w:val="005772E9"/>
    <w:rsid w:val="0058215C"/>
    <w:rsid w:val="005F0FC2"/>
    <w:rsid w:val="005F765F"/>
    <w:rsid w:val="005F7B9D"/>
    <w:rsid w:val="00600505"/>
    <w:rsid w:val="00610B6A"/>
    <w:rsid w:val="00615D71"/>
    <w:rsid w:val="00646F71"/>
    <w:rsid w:val="00670ADE"/>
    <w:rsid w:val="00673ACF"/>
    <w:rsid w:val="006D1D69"/>
    <w:rsid w:val="007132B3"/>
    <w:rsid w:val="00713C5C"/>
    <w:rsid w:val="00716AE3"/>
    <w:rsid w:val="0072195F"/>
    <w:rsid w:val="00733E14"/>
    <w:rsid w:val="007910DB"/>
    <w:rsid w:val="0079448D"/>
    <w:rsid w:val="007A7546"/>
    <w:rsid w:val="007B60AC"/>
    <w:rsid w:val="007C265E"/>
    <w:rsid w:val="007E3828"/>
    <w:rsid w:val="007E673F"/>
    <w:rsid w:val="007F0FF5"/>
    <w:rsid w:val="007F54C9"/>
    <w:rsid w:val="008022B5"/>
    <w:rsid w:val="0080355B"/>
    <w:rsid w:val="008154E4"/>
    <w:rsid w:val="00825B57"/>
    <w:rsid w:val="0086307F"/>
    <w:rsid w:val="008669F5"/>
    <w:rsid w:val="0087181C"/>
    <w:rsid w:val="008759AD"/>
    <w:rsid w:val="00887DCE"/>
    <w:rsid w:val="008B04EF"/>
    <w:rsid w:val="008B059A"/>
    <w:rsid w:val="008C014B"/>
    <w:rsid w:val="008D091A"/>
    <w:rsid w:val="008D740A"/>
    <w:rsid w:val="008E3B08"/>
    <w:rsid w:val="008F0B14"/>
    <w:rsid w:val="00907C6C"/>
    <w:rsid w:val="00920137"/>
    <w:rsid w:val="00922876"/>
    <w:rsid w:val="00935FF5"/>
    <w:rsid w:val="00966576"/>
    <w:rsid w:val="00971C10"/>
    <w:rsid w:val="00984319"/>
    <w:rsid w:val="0099210B"/>
    <w:rsid w:val="009B4F7A"/>
    <w:rsid w:val="009D3874"/>
    <w:rsid w:val="009D5B7C"/>
    <w:rsid w:val="009E016D"/>
    <w:rsid w:val="009F1E22"/>
    <w:rsid w:val="009F2A24"/>
    <w:rsid w:val="00A27A17"/>
    <w:rsid w:val="00A5204E"/>
    <w:rsid w:val="00A55A05"/>
    <w:rsid w:val="00A94A02"/>
    <w:rsid w:val="00AB5E81"/>
    <w:rsid w:val="00AC2F68"/>
    <w:rsid w:val="00AF052D"/>
    <w:rsid w:val="00B136F7"/>
    <w:rsid w:val="00B22A1C"/>
    <w:rsid w:val="00B25747"/>
    <w:rsid w:val="00B308BE"/>
    <w:rsid w:val="00B52B84"/>
    <w:rsid w:val="00B75E46"/>
    <w:rsid w:val="00BB245F"/>
    <w:rsid w:val="00BB6681"/>
    <w:rsid w:val="00BB76F5"/>
    <w:rsid w:val="00BC1D74"/>
    <w:rsid w:val="00BE59F0"/>
    <w:rsid w:val="00C155DF"/>
    <w:rsid w:val="00C225D3"/>
    <w:rsid w:val="00C44ADC"/>
    <w:rsid w:val="00C757CC"/>
    <w:rsid w:val="00CA408E"/>
    <w:rsid w:val="00CC1FEB"/>
    <w:rsid w:val="00CE3762"/>
    <w:rsid w:val="00CF61D9"/>
    <w:rsid w:val="00D136BF"/>
    <w:rsid w:val="00D7261D"/>
    <w:rsid w:val="00DB7959"/>
    <w:rsid w:val="00DC6801"/>
    <w:rsid w:val="00E14D91"/>
    <w:rsid w:val="00E23772"/>
    <w:rsid w:val="00E448DD"/>
    <w:rsid w:val="00E501EF"/>
    <w:rsid w:val="00E56005"/>
    <w:rsid w:val="00E63D20"/>
    <w:rsid w:val="00E7167F"/>
    <w:rsid w:val="00EB0157"/>
    <w:rsid w:val="00EF1E73"/>
    <w:rsid w:val="00F067FD"/>
    <w:rsid w:val="00F17B5D"/>
    <w:rsid w:val="00FB4442"/>
    <w:rsid w:val="00FE0F70"/>
    <w:rsid w:val="00FE7348"/>
    <w:rsid w:val="00FF2CD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1700"/>
  <w15:chartTrackingRefBased/>
  <w15:docId w15:val="{BEF21506-368D-4468-AFAC-6BBCFDA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319"/>
  </w:style>
  <w:style w:type="paragraph" w:styleId="Akapitzlist">
    <w:name w:val="List Paragraph"/>
    <w:basedOn w:val="Normalny"/>
    <w:uiPriority w:val="34"/>
    <w:qFormat/>
    <w:rsid w:val="00984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091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0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22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5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8A"/>
  </w:style>
  <w:style w:type="character" w:customStyle="1" w:styleId="markedcontent">
    <w:name w:val="markedcontent"/>
    <w:basedOn w:val="Domylnaczcionkaakapitu"/>
    <w:rsid w:val="001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sekretariat@lo-ozor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14</cp:revision>
  <cp:lastPrinted>2021-11-23T12:36:00Z</cp:lastPrinted>
  <dcterms:created xsi:type="dcterms:W3CDTF">2022-02-24T11:34:00Z</dcterms:created>
  <dcterms:modified xsi:type="dcterms:W3CDTF">2022-02-24T12:41:00Z</dcterms:modified>
</cp:coreProperties>
</file>